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DB" w:rsidRDefault="00653A6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0"/>
          <w:szCs w:val="30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0"/>
          <w:szCs w:val="30"/>
        </w:rPr>
        <w:t>令和５年度</w:t>
      </w:r>
      <w:r>
        <w:rPr>
          <w:rFonts w:ascii="ＭＳ 明朝" w:eastAsia="ＭＳ 明朝" w:cs="ＭＳ 明朝"/>
          <w:kern w:val="0"/>
          <w:sz w:val="30"/>
          <w:szCs w:val="30"/>
        </w:rPr>
        <w:t xml:space="preserve"> </w:t>
      </w:r>
      <w:r>
        <w:rPr>
          <w:rFonts w:ascii="ＭＳ 明朝" w:eastAsia="ＭＳ 明朝" w:cs="ＭＳ 明朝" w:hint="eastAsia"/>
          <w:kern w:val="0"/>
          <w:sz w:val="30"/>
          <w:szCs w:val="30"/>
        </w:rPr>
        <w:t>全小道研研究部活動計画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35"/>
      </w:tblGrid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４月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部員決定・名簿作成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研究発表大会の取扱業者の確定と依頼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５月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部長会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研究部事業計画の提案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研究発表大会講師・演題の確認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６月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研究発表大会案内（第一次）原稿の作成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部長会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研究発表大会案内（第一次）の提案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常任理事会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研究発表大会発表者推薦等の依頼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研究発表大会案内（第一次）印刷発注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研究発表大会案内（第一次）の発送手順・ラベル等作成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発送事務用品等不足分の購入、発送作業会場校への送付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夏季中央研修講座への研究部員出欠確認・役割分担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勇退者を送る会運営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７月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事務局会・部会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b/>
                <w:kern w:val="0"/>
                <w:sz w:val="24"/>
                <w:szCs w:val="24"/>
              </w:rPr>
              <w:t>研究発表大会案内（第一次）の発送</w:t>
            </w:r>
          </w:p>
          <w:p w:rsidR="005207DB" w:rsidRDefault="00D652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夏季中央研修講座〔台東区立根岸</w:t>
            </w:r>
            <w:r w:rsidR="00653A6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小学校〕</w:t>
            </w:r>
            <w:r w:rsidR="00653A6A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="00653A6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分科会進行</w:t>
            </w:r>
            <w:r w:rsidR="00653A6A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="00653A6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講演司会進行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９月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研究発表大会発表者の決定、原稿執筆等の連絡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常任理事会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研究発表大会発表者の追加募集等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「全国道徳」原稿作成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研究発表大会案内（最終）原稿の作成（公開授業一覧、研究発表者・主題等）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研究発表大会参加申込書方法について業者との確認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部長会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研究発表大会（最終）の作成・印刷発注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後援申請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研究発表大会研究紀要原稿〆切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b/>
                <w:kern w:val="0"/>
                <w:sz w:val="24"/>
                <w:szCs w:val="24"/>
              </w:rPr>
              <w:t>研究発表大会案内（最終）の発送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部長会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研究発表大会役割分担等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常任理事会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研究発表大会案内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研究発表大会会場へあいさつ・下見・打合せ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研究発表大会研究紀要原稿作成、発注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研究発表大会発表者との連絡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２月</w:t>
            </w:r>
          </w:p>
          <w:p w:rsidR="005207DB" w:rsidRDefault="005207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5207DB" w:rsidRDefault="005207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研究発表大会事前準備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研究発表大会プレゼンテーションデータ確認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b/>
                <w:kern w:val="0"/>
                <w:sz w:val="24"/>
                <w:szCs w:val="24"/>
              </w:rPr>
              <w:t>研究発表大会当日の運営</w:t>
            </w:r>
            <w:r w:rsidR="0005591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〔台東区立台東育英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小学校〕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第２回全国理事会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次年度研究発表大会の予告</w:t>
            </w:r>
          </w:p>
        </w:tc>
      </w:tr>
      <w:tr w:rsidR="005207DB">
        <w:tc>
          <w:tcPr>
            <w:tcW w:w="993" w:type="dxa"/>
          </w:tcPr>
          <w:p w:rsidR="005207DB" w:rsidRDefault="00653A6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３月</w:t>
            </w:r>
          </w:p>
        </w:tc>
        <w:tc>
          <w:tcPr>
            <w:tcW w:w="8646" w:type="dxa"/>
          </w:tcPr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部長会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今年度のまとめ、次年度の予定、会計精算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事務局会・部会</w:t>
            </w:r>
          </w:p>
          <w:p w:rsidR="005207DB" w:rsidRDefault="00653A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（終了後速やかに）事業報告書・大会会計報告書の提出</w:t>
            </w:r>
          </w:p>
        </w:tc>
      </w:tr>
    </w:tbl>
    <w:p w:rsidR="005207DB" w:rsidRDefault="005207DB"/>
    <w:sectPr w:rsidR="005207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B"/>
    <w:rsid w:val="0005591C"/>
    <w:rsid w:val="005207DB"/>
    <w:rsid w:val="00653A6A"/>
    <w:rsid w:val="00D652BF"/>
    <w:rsid w:val="00E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E287CE-4281-4CAC-8563-E00C541B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表迫　信行</dc:creator>
  <cp:lastModifiedBy>pc021p01</cp:lastModifiedBy>
  <cp:revision>2</cp:revision>
  <cp:lastPrinted>2018-04-12T08:18:00Z</cp:lastPrinted>
  <dcterms:created xsi:type="dcterms:W3CDTF">2023-06-08T08:10:00Z</dcterms:created>
  <dcterms:modified xsi:type="dcterms:W3CDTF">2023-06-08T08:10:00Z</dcterms:modified>
</cp:coreProperties>
</file>